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B55" w:rsidRPr="00977675" w:rsidRDefault="00215DAC">
      <w:pPr>
        <w:spacing w:after="0" w:line="408" w:lineRule="auto"/>
        <w:ind w:left="120"/>
        <w:jc w:val="center"/>
        <w:rPr>
          <w:lang w:val="ru-RU"/>
        </w:rPr>
      </w:pPr>
      <w:bookmarkStart w:id="0" w:name="block-65100716"/>
      <w:r w:rsidRPr="0097767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10B55" w:rsidRPr="00977675" w:rsidRDefault="00215DAC">
      <w:pPr>
        <w:spacing w:after="0" w:line="408" w:lineRule="auto"/>
        <w:ind w:left="120"/>
        <w:jc w:val="center"/>
        <w:rPr>
          <w:lang w:val="ru-RU"/>
        </w:rPr>
      </w:pPr>
      <w:bookmarkStart w:id="1" w:name="0c037b7b-5520-4791-a03a-b18d3eebfa6a"/>
      <w:r w:rsidRPr="00977675">
        <w:rPr>
          <w:rFonts w:ascii="Times New Roman" w:hAnsi="Times New Roman"/>
          <w:b/>
          <w:color w:val="000000"/>
          <w:sz w:val="28"/>
          <w:lang w:val="ru-RU"/>
        </w:rPr>
        <w:t>Архангельская область</w:t>
      </w:r>
      <w:bookmarkEnd w:id="1"/>
      <w:r w:rsidRPr="009776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B10B55" w:rsidRPr="00977675" w:rsidRDefault="00215DAC">
      <w:pPr>
        <w:spacing w:after="0" w:line="408" w:lineRule="auto"/>
        <w:ind w:left="120"/>
        <w:jc w:val="center"/>
        <w:rPr>
          <w:lang w:val="ru-RU"/>
        </w:rPr>
      </w:pPr>
      <w:bookmarkStart w:id="2" w:name="afb608da-8ae8-4d65-84e8-c89526b10adb"/>
      <w:r w:rsidRPr="00977675">
        <w:rPr>
          <w:rFonts w:ascii="Times New Roman" w:hAnsi="Times New Roman"/>
          <w:b/>
          <w:color w:val="000000"/>
          <w:sz w:val="28"/>
          <w:lang w:val="ru-RU"/>
        </w:rPr>
        <w:t>Городской округ Архангельской области "Город Новодвинск"</w:t>
      </w:r>
      <w:bookmarkEnd w:id="2"/>
    </w:p>
    <w:p w:rsidR="00B10B55" w:rsidRDefault="00215DA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МОУ "СОШ № 3"</w:t>
      </w: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Default="00B10B55">
      <w:pPr>
        <w:spacing w:after="0"/>
        <w:ind w:left="120"/>
      </w:pPr>
    </w:p>
    <w:p w:rsidR="00B10B55" w:rsidRPr="00977675" w:rsidRDefault="00215DAC">
      <w:pPr>
        <w:spacing w:after="0" w:line="408" w:lineRule="auto"/>
        <w:ind w:left="120"/>
        <w:jc w:val="center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B10B55" w:rsidRPr="00977675" w:rsidRDefault="00215DAC">
      <w:pPr>
        <w:spacing w:after="0" w:line="408" w:lineRule="auto"/>
        <w:ind w:left="120"/>
        <w:jc w:val="center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8173185)</w:t>
      </w: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215DAC">
      <w:pPr>
        <w:spacing w:after="0" w:line="408" w:lineRule="auto"/>
        <w:ind w:left="120"/>
        <w:jc w:val="center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учебного предмета «Вероятность и статистика. Углубленный уровень»</w:t>
      </w:r>
    </w:p>
    <w:p w:rsidR="00B10B55" w:rsidRPr="00977675" w:rsidRDefault="00215DAC">
      <w:pPr>
        <w:spacing w:after="0" w:line="408" w:lineRule="auto"/>
        <w:ind w:left="120"/>
        <w:jc w:val="center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Default="00B10B55">
      <w:pPr>
        <w:spacing w:after="0"/>
        <w:ind w:left="120"/>
        <w:jc w:val="center"/>
        <w:rPr>
          <w:lang w:val="ru-RU"/>
        </w:rPr>
      </w:pPr>
    </w:p>
    <w:p w:rsidR="00977675" w:rsidRDefault="00977675">
      <w:pPr>
        <w:spacing w:after="0"/>
        <w:ind w:left="120"/>
        <w:jc w:val="center"/>
        <w:rPr>
          <w:lang w:val="ru-RU"/>
        </w:rPr>
      </w:pPr>
    </w:p>
    <w:p w:rsidR="00977675" w:rsidRDefault="00977675">
      <w:pPr>
        <w:spacing w:after="0"/>
        <w:ind w:left="120"/>
        <w:jc w:val="center"/>
        <w:rPr>
          <w:lang w:val="ru-RU"/>
        </w:rPr>
      </w:pPr>
    </w:p>
    <w:p w:rsidR="00977675" w:rsidRDefault="00977675">
      <w:pPr>
        <w:spacing w:after="0"/>
        <w:ind w:left="120"/>
        <w:jc w:val="center"/>
        <w:rPr>
          <w:lang w:val="ru-RU"/>
        </w:rPr>
      </w:pPr>
    </w:p>
    <w:p w:rsidR="00977675" w:rsidRDefault="00977675">
      <w:pPr>
        <w:spacing w:after="0"/>
        <w:ind w:left="120"/>
        <w:jc w:val="center"/>
        <w:rPr>
          <w:lang w:val="ru-RU"/>
        </w:rPr>
      </w:pPr>
    </w:p>
    <w:p w:rsidR="00977675" w:rsidRDefault="00977675">
      <w:pPr>
        <w:spacing w:after="0"/>
        <w:ind w:left="120"/>
        <w:jc w:val="center"/>
        <w:rPr>
          <w:lang w:val="ru-RU"/>
        </w:rPr>
      </w:pPr>
    </w:p>
    <w:p w:rsidR="00977675" w:rsidRDefault="00977675">
      <w:pPr>
        <w:spacing w:after="0"/>
        <w:ind w:left="120"/>
        <w:jc w:val="center"/>
        <w:rPr>
          <w:lang w:val="ru-RU"/>
        </w:rPr>
      </w:pPr>
    </w:p>
    <w:p w:rsidR="00977675" w:rsidRDefault="00977675">
      <w:pPr>
        <w:spacing w:after="0"/>
        <w:ind w:left="120"/>
        <w:jc w:val="center"/>
        <w:rPr>
          <w:lang w:val="ru-RU"/>
        </w:rPr>
      </w:pPr>
    </w:p>
    <w:p w:rsidR="00977675" w:rsidRPr="00977675" w:rsidRDefault="0097767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B10B55">
      <w:pPr>
        <w:spacing w:after="0"/>
        <w:ind w:left="120"/>
        <w:jc w:val="center"/>
        <w:rPr>
          <w:lang w:val="ru-RU"/>
        </w:rPr>
      </w:pPr>
    </w:p>
    <w:p w:rsidR="00B10B55" w:rsidRPr="00977675" w:rsidRDefault="00215DAC">
      <w:pPr>
        <w:spacing w:after="0"/>
        <w:ind w:left="120"/>
        <w:jc w:val="center"/>
        <w:rPr>
          <w:lang w:val="ru-RU"/>
        </w:rPr>
      </w:pPr>
      <w:bookmarkStart w:id="3" w:name="00db9df5-4f18-4315-937d-9949a0b704d1"/>
      <w:r w:rsidRPr="00977675">
        <w:rPr>
          <w:rFonts w:ascii="Times New Roman" w:hAnsi="Times New Roman"/>
          <w:b/>
          <w:color w:val="000000"/>
          <w:sz w:val="28"/>
          <w:lang w:val="ru-RU"/>
        </w:rPr>
        <w:t>город Новодвинск</w:t>
      </w:r>
      <w:bookmarkEnd w:id="3"/>
      <w:r w:rsidRPr="0097767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9cbcb13b-ef51-4f5f-b56f-5fc99c9360c2"/>
      <w:r w:rsidRPr="0097767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4"/>
    </w:p>
    <w:p w:rsidR="00B10B55" w:rsidRPr="00977675" w:rsidRDefault="00B10B55">
      <w:pPr>
        <w:rPr>
          <w:lang w:val="ru-RU"/>
        </w:rPr>
        <w:sectPr w:rsidR="00B10B55" w:rsidRPr="00977675">
          <w:pgSz w:w="11906" w:h="16383"/>
          <w:pgMar w:top="1134" w:right="850" w:bottom="1134" w:left="1701" w:header="720" w:footer="720" w:gutter="0"/>
          <w:cols w:space="720"/>
        </w:sect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bookmarkStart w:id="5" w:name="block-65100717"/>
      <w:bookmarkEnd w:id="0"/>
      <w:r w:rsidRPr="0097767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Учебный курс «Вероятность и статистика» углублённого уровня </w:t>
      </w:r>
      <w:r w:rsidRPr="00977675">
        <w:rPr>
          <w:rFonts w:ascii="Times New Roman" w:hAnsi="Times New Roman"/>
          <w:color w:val="000000"/>
          <w:sz w:val="28"/>
          <w:lang w:val="ru-RU"/>
        </w:rPr>
        <w:t>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значимости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и общности математических методов познания как неотъемлем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ой части современного </w:t>
      </w: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естественно-научного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мировоззрения.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</w:t>
      </w:r>
      <w:r w:rsidRPr="00977675">
        <w:rPr>
          <w:rFonts w:ascii="Times New Roman" w:hAnsi="Times New Roman"/>
          <w:color w:val="000000"/>
          <w:sz w:val="28"/>
          <w:lang w:val="ru-RU"/>
        </w:rPr>
        <w:t>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</w:t>
      </w:r>
      <w:r w:rsidRPr="00977675">
        <w:rPr>
          <w:rFonts w:ascii="Times New Roman" w:hAnsi="Times New Roman"/>
          <w:color w:val="000000"/>
          <w:sz w:val="28"/>
          <w:lang w:val="ru-RU"/>
        </w:rPr>
        <w:t>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</w:t>
      </w:r>
      <w:r w:rsidRPr="00977675">
        <w:rPr>
          <w:rFonts w:ascii="Times New Roman" w:hAnsi="Times New Roman"/>
          <w:color w:val="000000"/>
          <w:sz w:val="28"/>
          <w:lang w:val="ru-RU"/>
        </w:rPr>
        <w:t>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ших чисел – фундаментального закона природы, имеющего математическую формализацию.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вероятности» и «Случайные величины и закон больших чисел».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Помимо основных линий в учебный ку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рс вкл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>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ов.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геометрического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и биномиальног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о распределений и </w:t>
      </w:r>
      <w:r w:rsidRPr="00977675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</w:t>
      </w:r>
      <w:r w:rsidRPr="00977675">
        <w:rPr>
          <w:rFonts w:ascii="Times New Roman" w:hAnsi="Times New Roman"/>
          <w:color w:val="000000"/>
          <w:sz w:val="28"/>
          <w:lang w:val="ru-RU"/>
        </w:rPr>
        <w:t>ью непрерывных функций. Основное внимание уделяется показательному и нормальному распределениям.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</w:t>
      </w:r>
      <w:r w:rsidRPr="00977675">
        <w:rPr>
          <w:rFonts w:ascii="Times New Roman" w:hAnsi="Times New Roman"/>
          <w:color w:val="000000"/>
          <w:sz w:val="28"/>
          <w:lang w:val="ru-RU"/>
        </w:rPr>
        <w:t>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</w:t>
      </w:r>
      <w:r w:rsidRPr="00977675">
        <w:rPr>
          <w:rFonts w:ascii="Times New Roman" w:hAnsi="Times New Roman"/>
          <w:color w:val="000000"/>
          <w:sz w:val="28"/>
          <w:lang w:val="ru-RU"/>
        </w:rPr>
        <w:t>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учебные специальности, связанные с общественными науками, психологией и управлением.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bookmarkStart w:id="6" w:name="b36699e0-a848-4276-9295-9131bc7b4ab1"/>
      <w:r w:rsidRPr="00977675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</w:t>
      </w:r>
      <w:r w:rsidRPr="00977675">
        <w:rPr>
          <w:rFonts w:ascii="Times New Roman" w:hAnsi="Times New Roman"/>
          <w:color w:val="000000"/>
          <w:sz w:val="28"/>
          <w:lang w:val="ru-RU"/>
        </w:rPr>
        <w:t>елю).</w:t>
      </w:r>
      <w:bookmarkEnd w:id="6"/>
    </w:p>
    <w:p w:rsidR="00B10B55" w:rsidRPr="00977675" w:rsidRDefault="00B10B55">
      <w:pPr>
        <w:rPr>
          <w:lang w:val="ru-RU"/>
        </w:rPr>
        <w:sectPr w:rsidR="00B10B55" w:rsidRPr="00977675">
          <w:pgSz w:w="11906" w:h="16383"/>
          <w:pgMar w:top="1134" w:right="850" w:bottom="1134" w:left="1701" w:header="720" w:footer="720" w:gutter="0"/>
          <w:cols w:space="720"/>
        </w:sect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bookmarkStart w:id="7" w:name="block-65100725"/>
      <w:bookmarkEnd w:id="5"/>
      <w:r w:rsidRPr="0097767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</w:t>
      </w:r>
      <w:r w:rsidRPr="00977675">
        <w:rPr>
          <w:rFonts w:ascii="Times New Roman" w:hAnsi="Times New Roman"/>
          <w:color w:val="000000"/>
          <w:sz w:val="28"/>
          <w:lang w:val="ru-RU"/>
        </w:rPr>
        <w:t>динение, противоположные события. Диаграммы Эйлера. Формула сложения вероятностей.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Бинарный случайный опыт (испыт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Серия независимых испытаний Бернулли. Случайный выбор из конечной совокуп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ности.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геометрическое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и биномиальное.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чин. Независимые случайные </w:t>
      </w: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величины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.М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>атематическое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величин. Математическое ожидание геометрического и биномиального распределений.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</w:t>
      </w:r>
      <w:r w:rsidRPr="00977675">
        <w:rPr>
          <w:rFonts w:ascii="Times New Roman" w:hAnsi="Times New Roman"/>
          <w:color w:val="000000"/>
          <w:sz w:val="28"/>
          <w:lang w:val="ru-RU"/>
        </w:rPr>
        <w:t>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</w:t>
      </w:r>
      <w:r w:rsidRPr="00977675">
        <w:rPr>
          <w:rFonts w:ascii="Times New Roman" w:hAnsi="Times New Roman"/>
          <w:color w:val="000000"/>
          <w:sz w:val="28"/>
          <w:lang w:val="ru-RU"/>
        </w:rPr>
        <w:t>лотности и свойства нормального распределения.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B10B55" w:rsidRPr="00977675" w:rsidRDefault="00B10B55">
      <w:pPr>
        <w:rPr>
          <w:lang w:val="ru-RU"/>
        </w:rPr>
        <w:sectPr w:rsidR="00B10B55" w:rsidRPr="00977675">
          <w:pgSz w:w="11906" w:h="16383"/>
          <w:pgMar w:top="1134" w:right="850" w:bottom="1134" w:left="1701" w:header="720" w:footer="720" w:gutter="0"/>
          <w:cols w:space="720"/>
        </w:sect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bookmarkStart w:id="8" w:name="block-65100726"/>
      <w:bookmarkEnd w:id="7"/>
      <w:r w:rsidRPr="0097767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КУРСА «ВЕРОЯТНОСТЬ И СТАТИСТИКА» (УГЛУБЛЕННЫЙ УРОВЕНЬ) НА УРОВНЕ СРЕДНЕГО</w:t>
      </w:r>
      <w:r w:rsidRPr="00977675">
        <w:rPr>
          <w:rFonts w:ascii="Times New Roman" w:hAnsi="Times New Roman"/>
          <w:b/>
          <w:color w:val="000000"/>
          <w:sz w:val="28"/>
          <w:lang w:val="ru-RU"/>
        </w:rPr>
        <w:t xml:space="preserve"> ОБЩЕГО ОБРАЗОВАНИЯ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</w:t>
      </w:r>
      <w:r w:rsidRPr="00977675">
        <w:rPr>
          <w:rFonts w:ascii="Times New Roman" w:hAnsi="Times New Roman"/>
          <w:color w:val="000000"/>
          <w:sz w:val="28"/>
          <w:lang w:val="ru-RU"/>
        </w:rPr>
        <w:t>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 xml:space="preserve">4) </w:t>
      </w:r>
      <w:r w:rsidRPr="00977675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сформированност</w:t>
      </w:r>
      <w:r w:rsidRPr="00977675">
        <w:rPr>
          <w:rFonts w:ascii="Times New Roman" w:hAnsi="Times New Roman"/>
          <w:color w:val="000000"/>
          <w:sz w:val="28"/>
          <w:lang w:val="ru-RU"/>
        </w:rPr>
        <w:t>ь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при занятиях спортивно-оздоровительной деятельностью;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ный выбор будущей профессии и реализовывать собственные жизненные планы, готовность и способность к математическому образованию и </w:t>
      </w:r>
      <w:r w:rsidRPr="00977675">
        <w:rPr>
          <w:rFonts w:ascii="Times New Roman" w:hAnsi="Times New Roman"/>
          <w:color w:val="000000"/>
          <w:sz w:val="28"/>
          <w:lang w:val="ru-RU"/>
        </w:rPr>
        <w:lastRenderedPageBreak/>
        <w:t>самообразованию на протяжении всей жизни, готовность к активному участию в решении практических задач математической направлен</w:t>
      </w:r>
      <w:r w:rsidRPr="00977675">
        <w:rPr>
          <w:rFonts w:ascii="Times New Roman" w:hAnsi="Times New Roman"/>
          <w:color w:val="000000"/>
          <w:sz w:val="28"/>
          <w:lang w:val="ru-RU"/>
        </w:rPr>
        <w:t>ности;</w:t>
      </w:r>
      <w:proofErr w:type="gramEnd"/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</w:t>
      </w:r>
      <w:r w:rsidRPr="00977675">
        <w:rPr>
          <w:rFonts w:ascii="Times New Roman" w:hAnsi="Times New Roman"/>
          <w:color w:val="000000"/>
          <w:sz w:val="28"/>
          <w:lang w:val="ru-RU"/>
        </w:rPr>
        <w:t>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</w:t>
      </w:r>
      <w:r w:rsidRPr="00977675">
        <w:rPr>
          <w:rFonts w:ascii="Times New Roman" w:hAnsi="Times New Roman"/>
          <w:color w:val="000000"/>
          <w:sz w:val="28"/>
          <w:lang w:val="ru-RU"/>
        </w:rPr>
        <w:t>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</w:t>
      </w:r>
      <w:r w:rsidRPr="00977675">
        <w:rPr>
          <w:rFonts w:ascii="Times New Roman" w:hAnsi="Times New Roman"/>
          <w:color w:val="000000"/>
          <w:sz w:val="28"/>
          <w:lang w:val="ru-RU"/>
        </w:rPr>
        <w:t>твлять проектную и исследовательскую деятельность индивидуально и в группе.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выявлять и характеризовать существенные признаки математических объектов, </w:t>
      </w:r>
      <w:r w:rsidRPr="00977675">
        <w:rPr>
          <w:rFonts w:ascii="Times New Roman" w:hAnsi="Times New Roman"/>
          <w:color w:val="000000"/>
          <w:sz w:val="28"/>
          <w:lang w:val="ru-RU"/>
        </w:rPr>
        <w:t>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</w:t>
      </w:r>
      <w:r w:rsidRPr="00977675">
        <w:rPr>
          <w:rFonts w:ascii="Times New Roman" w:hAnsi="Times New Roman"/>
          <w:color w:val="000000"/>
          <w:sz w:val="28"/>
          <w:lang w:val="ru-RU"/>
        </w:rPr>
        <w:t>ые и отрицательные, единичные, частные и общие, условные;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делать выводы с ис</w:t>
      </w:r>
      <w:r w:rsidRPr="00977675">
        <w:rPr>
          <w:rFonts w:ascii="Times New Roman" w:hAnsi="Times New Roman"/>
          <w:color w:val="000000"/>
          <w:sz w:val="28"/>
          <w:lang w:val="ru-RU"/>
        </w:rPr>
        <w:t>пользованием законов логики, дедуктивных и индуктивных умозаключений, умозаключений по аналогии;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>, обосно</w:t>
      </w:r>
      <w:r w:rsidRPr="00977675">
        <w:rPr>
          <w:rFonts w:ascii="Times New Roman" w:hAnsi="Times New Roman"/>
          <w:color w:val="000000"/>
          <w:sz w:val="28"/>
          <w:lang w:val="ru-RU"/>
        </w:rPr>
        <w:t>вывать собственные суждения и выводы;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вопросы как и</w:t>
      </w:r>
      <w:r w:rsidRPr="00977675">
        <w:rPr>
          <w:rFonts w:ascii="Times New Roman" w:hAnsi="Times New Roman"/>
          <w:color w:val="000000"/>
          <w:sz w:val="28"/>
          <w:lang w:val="ru-RU"/>
        </w:rPr>
        <w:t>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</w:t>
      </w:r>
      <w:r w:rsidRPr="00977675">
        <w:rPr>
          <w:rFonts w:ascii="Times New Roman" w:hAnsi="Times New Roman"/>
          <w:color w:val="000000"/>
          <w:sz w:val="28"/>
          <w:lang w:val="ru-RU"/>
        </w:rPr>
        <w:t>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обобщения и выводы по результатам проведённого наблюдения, исследования, оценивать </w:t>
      </w:r>
      <w:r w:rsidRPr="00977675">
        <w:rPr>
          <w:rFonts w:ascii="Times New Roman" w:hAnsi="Times New Roman"/>
          <w:color w:val="000000"/>
          <w:sz w:val="28"/>
          <w:lang w:val="ru-RU"/>
        </w:rPr>
        <w:t>достоверность полученных результатов, выводов и обобщений;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</w:t>
      </w:r>
      <w:r w:rsidRPr="00977675">
        <w:rPr>
          <w:rFonts w:ascii="Times New Roman" w:hAnsi="Times New Roman"/>
          <w:color w:val="000000"/>
          <w:sz w:val="28"/>
          <w:lang w:val="ru-RU"/>
        </w:rPr>
        <w:t>прос и для решения задачи;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</w:t>
      </w:r>
      <w:r w:rsidRPr="00977675">
        <w:rPr>
          <w:rFonts w:ascii="Times New Roman" w:hAnsi="Times New Roman"/>
          <w:color w:val="000000"/>
          <w:sz w:val="28"/>
          <w:lang w:val="ru-RU"/>
        </w:rPr>
        <w:t>ь графически;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в соответствии с условиями и целями общения, ясно, точно, грамотно вы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в ходе обсуждения задавать вопросы по существу обсуждаемой темы, проблемы, решаемой задачи, высказывать идеи, нацеленные </w:t>
      </w:r>
      <w:r w:rsidRPr="00977675">
        <w:rPr>
          <w:rFonts w:ascii="Times New Roman" w:hAnsi="Times New Roman"/>
          <w:color w:val="000000"/>
          <w:sz w:val="28"/>
          <w:lang w:val="ru-RU"/>
        </w:rPr>
        <w:t>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</w:t>
      </w:r>
      <w:r w:rsidRPr="00977675">
        <w:rPr>
          <w:rFonts w:ascii="Times New Roman" w:hAnsi="Times New Roman"/>
          <w:color w:val="000000"/>
          <w:sz w:val="28"/>
          <w:lang w:val="ru-RU"/>
        </w:rPr>
        <w:t>, проекта, самостоятельно выбирать формат выступления с учётом задач презентации и особенностей аудитории.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план, алгоритм решения задачи, выбирать способ решения с учётом имеющихся </w:t>
      </w:r>
      <w:r w:rsidRPr="00977675">
        <w:rPr>
          <w:rFonts w:ascii="Times New Roman" w:hAnsi="Times New Roman"/>
          <w:color w:val="000000"/>
          <w:sz w:val="28"/>
          <w:lang w:val="ru-RU"/>
        </w:rPr>
        <w:t>ресурсов и собственных возможностей, аргументировать и корректировать варианты решений с учётом новой информации.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</w:t>
      </w:r>
      <w:r w:rsidRPr="00977675">
        <w:rPr>
          <w:rFonts w:ascii="Times New Roman" w:hAnsi="Times New Roman"/>
          <w:color w:val="000000"/>
          <w:sz w:val="28"/>
          <w:lang w:val="ru-RU"/>
        </w:rPr>
        <w:t>их результатов, владеть способами самопроверки, самоконтроля процесса и результата решения математической задачи;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</w:t>
      </w:r>
      <w:r w:rsidRPr="00977675">
        <w:rPr>
          <w:rFonts w:ascii="Times New Roman" w:hAnsi="Times New Roman"/>
          <w:color w:val="000000"/>
          <w:sz w:val="28"/>
          <w:lang w:val="ru-RU"/>
        </w:rPr>
        <w:t>йденных ошибок, выявленных трудностей;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понимать и испол</w:t>
      </w:r>
      <w:r w:rsidRPr="00977675">
        <w:rPr>
          <w:rFonts w:ascii="Times New Roman" w:hAnsi="Times New Roman"/>
          <w:color w:val="000000"/>
          <w:sz w:val="28"/>
          <w:lang w:val="ru-RU"/>
        </w:rPr>
        <w:t>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</w:t>
      </w:r>
      <w:r w:rsidRPr="00977675">
        <w:rPr>
          <w:rFonts w:ascii="Times New Roman" w:hAnsi="Times New Roman"/>
          <w:color w:val="000000"/>
          <w:sz w:val="28"/>
          <w:lang w:val="ru-RU"/>
        </w:rPr>
        <w:t>ния нескольких людей;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</w:t>
      </w:r>
      <w:r w:rsidRPr="00977675">
        <w:rPr>
          <w:rFonts w:ascii="Times New Roman" w:hAnsi="Times New Roman"/>
          <w:color w:val="000000"/>
          <w:sz w:val="28"/>
          <w:lang w:val="ru-RU"/>
        </w:rPr>
        <w:t>ериям, сформулированным участниками взаимодействия.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left="120"/>
        <w:jc w:val="both"/>
        <w:rPr>
          <w:lang w:val="ru-RU"/>
        </w:rPr>
      </w:pPr>
      <w:r w:rsidRPr="00977675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10B55" w:rsidRPr="00977675" w:rsidRDefault="00B10B55">
      <w:pPr>
        <w:spacing w:after="0" w:line="264" w:lineRule="auto"/>
        <w:ind w:left="120"/>
        <w:jc w:val="both"/>
        <w:rPr>
          <w:lang w:val="ru-RU"/>
        </w:rPr>
      </w:pP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77675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граф, плоский граф, связный граф, путь в графе, цепь, цикл, дерево, степень вершины, дерево случайного эксп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еримента; </w:t>
      </w:r>
      <w:proofErr w:type="gramEnd"/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находить и фо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рмулировать события: пересечение, объединение данных событий, событие, противоположное 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данному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>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</w:t>
      </w:r>
      <w:r w:rsidRPr="00977675">
        <w:rPr>
          <w:rFonts w:ascii="Times New Roman" w:hAnsi="Times New Roman"/>
          <w:color w:val="000000"/>
          <w:sz w:val="28"/>
          <w:lang w:val="ru-RU"/>
        </w:rPr>
        <w:t>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</w:t>
      </w:r>
      <w:r w:rsidRPr="00977675">
        <w:rPr>
          <w:rFonts w:ascii="Times New Roman" w:hAnsi="Times New Roman"/>
          <w:color w:val="000000"/>
          <w:sz w:val="28"/>
          <w:lang w:val="ru-RU"/>
        </w:rPr>
        <w:t>Байеса при решении задач, определять независимость событий по формуле и по организации случайного эксперимента;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применять изученные комбинаторные формулы для перечисления элементов множеств, элементарных событий случайного опыта, решения задач по теории ве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роятностей;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случайным выбором из конечной совокупности;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распределение;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</w:t>
      </w: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величин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;с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>вободно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оперировать понятием математического ожидания сл</w:t>
      </w:r>
      <w:r w:rsidRPr="00977675">
        <w:rPr>
          <w:rFonts w:ascii="Times New Roman" w:hAnsi="Times New Roman"/>
          <w:color w:val="000000"/>
          <w:sz w:val="28"/>
          <w:lang w:val="ru-RU"/>
        </w:rPr>
        <w:t>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свободно оперировать понятиями: дисперсия, стандартное отклонение случайной ве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распределений. 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77675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вычислять выборочные характерист</w:t>
      </w:r>
      <w:r w:rsidRPr="00977675">
        <w:rPr>
          <w:rFonts w:ascii="Times New Roman" w:hAnsi="Times New Roman"/>
          <w:color w:val="000000"/>
          <w:sz w:val="28"/>
          <w:lang w:val="ru-RU"/>
        </w:rPr>
        <w:t>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распределениями;</w:t>
      </w:r>
    </w:p>
    <w:p w:rsidR="00B10B55" w:rsidRPr="00977675" w:rsidRDefault="00215DAC">
      <w:pPr>
        <w:spacing w:after="0" w:line="264" w:lineRule="auto"/>
        <w:ind w:firstLine="600"/>
        <w:jc w:val="both"/>
        <w:rPr>
          <w:lang w:val="ru-RU"/>
        </w:rPr>
      </w:pPr>
      <w:r w:rsidRPr="00977675">
        <w:rPr>
          <w:rFonts w:ascii="Times New Roman" w:hAnsi="Times New Roman"/>
          <w:color w:val="000000"/>
          <w:sz w:val="28"/>
          <w:lang w:val="ru-RU"/>
        </w:rPr>
        <w:t>приводить примеры задач, при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водящих к показательному распределению, задач, приводящих к нормальному распределению. Оперировать понятиями: функция плотности вероятности показательного распределения, функция плотности вероятности нормального распределения, функция плотности и свойства </w:t>
      </w:r>
      <w:r w:rsidRPr="00977675">
        <w:rPr>
          <w:rFonts w:ascii="Times New Roman" w:hAnsi="Times New Roman"/>
          <w:color w:val="000000"/>
          <w:sz w:val="28"/>
          <w:lang w:val="ru-RU"/>
        </w:rPr>
        <w:t xml:space="preserve">нормального </w:t>
      </w:r>
      <w:proofErr w:type="spellStart"/>
      <w:r w:rsidRPr="00977675">
        <w:rPr>
          <w:rFonts w:ascii="Times New Roman" w:hAnsi="Times New Roman"/>
          <w:color w:val="000000"/>
          <w:sz w:val="28"/>
          <w:lang w:val="ru-RU"/>
        </w:rPr>
        <w:t>распределения</w:t>
      </w:r>
      <w:proofErr w:type="gramStart"/>
      <w:r w:rsidRPr="00977675">
        <w:rPr>
          <w:rFonts w:ascii="Times New Roman" w:hAnsi="Times New Roman"/>
          <w:color w:val="000000"/>
          <w:sz w:val="28"/>
          <w:lang w:val="ru-RU"/>
        </w:rPr>
        <w:t>;о</w:t>
      </w:r>
      <w:proofErr w:type="gramEnd"/>
      <w:r w:rsidRPr="00977675">
        <w:rPr>
          <w:rFonts w:ascii="Times New Roman" w:hAnsi="Times New Roman"/>
          <w:color w:val="000000"/>
          <w:sz w:val="28"/>
          <w:lang w:val="ru-RU"/>
        </w:rPr>
        <w:t>пределять</w:t>
      </w:r>
      <w:proofErr w:type="spellEnd"/>
      <w:r w:rsidRPr="00977675">
        <w:rPr>
          <w:rFonts w:ascii="Times New Roman" w:hAnsi="Times New Roman"/>
          <w:color w:val="000000"/>
          <w:sz w:val="28"/>
          <w:lang w:val="ru-RU"/>
        </w:rPr>
        <w:t xml:space="preserve"> коэффициент линейной корреляции, выборочный коэффициент корреляции.</w:t>
      </w:r>
    </w:p>
    <w:p w:rsidR="00B10B55" w:rsidRPr="00977675" w:rsidRDefault="00B10B55">
      <w:pPr>
        <w:rPr>
          <w:lang w:val="ru-RU"/>
        </w:rPr>
        <w:sectPr w:rsidR="00B10B55" w:rsidRPr="00977675">
          <w:pgSz w:w="11906" w:h="16383"/>
          <w:pgMar w:top="1134" w:right="850" w:bottom="1134" w:left="1701" w:header="720" w:footer="720" w:gutter="0"/>
          <w:cols w:space="720"/>
        </w:sectPr>
      </w:pPr>
    </w:p>
    <w:p w:rsidR="00B10B55" w:rsidRDefault="00215DAC">
      <w:pPr>
        <w:spacing w:after="0"/>
        <w:ind w:left="120"/>
      </w:pPr>
      <w:bookmarkStart w:id="9" w:name="block-65100719"/>
      <w:bookmarkEnd w:id="8"/>
      <w:r w:rsidRPr="0097767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10B55" w:rsidRDefault="0021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66"/>
        <w:gridCol w:w="4645"/>
        <w:gridCol w:w="1544"/>
        <w:gridCol w:w="1841"/>
        <w:gridCol w:w="1910"/>
        <w:gridCol w:w="2662"/>
      </w:tblGrid>
      <w:tr w:rsidR="00B10B55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</w:tr>
      <w:tr w:rsidR="00B10B5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B10B55" w:rsidRDefault="00B10B55"/>
        </w:tc>
      </w:tr>
    </w:tbl>
    <w:p w:rsidR="00B10B55" w:rsidRDefault="00B10B55">
      <w:pPr>
        <w:sectPr w:rsidR="00B10B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B55" w:rsidRDefault="0021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9"/>
        <w:gridCol w:w="4582"/>
        <w:gridCol w:w="1576"/>
        <w:gridCol w:w="1841"/>
        <w:gridCol w:w="1910"/>
        <w:gridCol w:w="2718"/>
      </w:tblGrid>
      <w:tr w:rsidR="00B10B55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</w:tr>
      <w:tr w:rsidR="00B10B55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B10B55" w:rsidRDefault="00B10B55"/>
        </w:tc>
      </w:tr>
    </w:tbl>
    <w:p w:rsidR="00B10B55" w:rsidRDefault="00B10B55">
      <w:pPr>
        <w:sectPr w:rsidR="00B10B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B55" w:rsidRDefault="00215DAC">
      <w:pPr>
        <w:spacing w:after="0"/>
        <w:ind w:left="120"/>
      </w:pPr>
      <w:bookmarkStart w:id="10" w:name="block-65100718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B10B55" w:rsidRDefault="0021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71"/>
        <w:gridCol w:w="4331"/>
        <w:gridCol w:w="1319"/>
        <w:gridCol w:w="1841"/>
        <w:gridCol w:w="1910"/>
        <w:gridCol w:w="1347"/>
        <w:gridCol w:w="2221"/>
      </w:tblGrid>
      <w:tr w:rsidR="00B10B55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Цепи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Вероятности событий в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использованием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Математическое ожидание произведения и дисперсия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Дисперсия биномиального распределения. Практическая работа с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геометрического распределения.</w:t>
            </w: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.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использованием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B55" w:rsidRDefault="00B10B55"/>
        </w:tc>
      </w:tr>
    </w:tbl>
    <w:p w:rsidR="00B10B55" w:rsidRDefault="00B10B55">
      <w:pPr>
        <w:sectPr w:rsidR="00B10B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B55" w:rsidRDefault="00215D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6"/>
        <w:gridCol w:w="4528"/>
        <w:gridCol w:w="1247"/>
        <w:gridCol w:w="1841"/>
        <w:gridCol w:w="1910"/>
        <w:gridCol w:w="1347"/>
        <w:gridCol w:w="2221"/>
      </w:tblGrid>
      <w:tr w:rsidR="00B10B5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B10B55" w:rsidRDefault="00B10B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10B55" w:rsidRDefault="00B10B55"/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использованием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Равномерное распределение. Примеры задач, приводящих к </w:t>
            </w: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показательному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 плотности вероятности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с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Различие между линейной связью и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Опыты с равновозможными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применением формул и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вероятностей событий с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B10B55" w:rsidRDefault="00B10B55">
            <w:pPr>
              <w:spacing w:after="0"/>
              <w:ind w:left="135"/>
            </w:pPr>
          </w:p>
        </w:tc>
      </w:tr>
      <w:tr w:rsidR="00B10B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10B55" w:rsidRDefault="00B10B55"/>
        </w:tc>
      </w:tr>
    </w:tbl>
    <w:p w:rsidR="00B10B55" w:rsidRDefault="00B10B55">
      <w:pPr>
        <w:sectPr w:rsidR="00B10B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10B55" w:rsidRPr="00977675" w:rsidRDefault="00215DAC">
      <w:pPr>
        <w:spacing w:before="199" w:after="199"/>
        <w:ind w:left="120"/>
        <w:rPr>
          <w:lang w:val="ru-RU"/>
        </w:rPr>
      </w:pPr>
      <w:bookmarkStart w:id="11" w:name="block-65100720"/>
      <w:bookmarkEnd w:id="10"/>
      <w:r w:rsidRPr="0097767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B10B55" w:rsidRDefault="00215D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B10B55" w:rsidRDefault="00B10B5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B10B55" w:rsidRPr="00977675">
        <w:trPr>
          <w:trHeight w:val="144"/>
        </w:trPr>
        <w:tc>
          <w:tcPr>
            <w:tcW w:w="174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10B5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среднее арифметическое, медиана, наибольшее, наименьшее значение, размах массива числовых данных</w:t>
            </w:r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случайный эксперимент (опыт) и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случайное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и формулировать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события: пересечение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</w:t>
            </w:r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условная вероятность, независимые события; находить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вероятности с помощью правила умножения, с помощью дерева случайного опыта</w:t>
            </w:r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правило умножения при решении задач</w:t>
            </w:r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испытание, независимые испытания, серия испытаний, успех и неудача; находить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вероятности событий в серии независимых испытаний до первого успеха, находить вероятности событий в серии испытаний Бернулли</w:t>
            </w:r>
          </w:p>
        </w:tc>
      </w:tr>
      <w:tr w:rsidR="00B10B55" w:rsidRPr="00977675">
        <w:trPr>
          <w:trHeight w:val="144"/>
        </w:trPr>
        <w:tc>
          <w:tcPr>
            <w:tcW w:w="174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61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B10B55" w:rsidRDefault="00215D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10B55" w:rsidRDefault="00B10B5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B10B55" w:rsidRPr="00977675">
        <w:trPr>
          <w:trHeight w:val="144"/>
        </w:trPr>
        <w:tc>
          <w:tcPr>
            <w:tcW w:w="1661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8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rPr>
                <w:lang w:val="ru-RU"/>
              </w:rPr>
            </w:pPr>
            <w:r w:rsidRPr="009776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B10B5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Сравнивать вероятности значений случайной </w:t>
            </w:r>
            <w:proofErr w:type="spell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величиныпо</w:t>
            </w:r>
            <w:proofErr w:type="spell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распределению или с помощью диаграмм</w:t>
            </w:r>
          </w:p>
        </w:tc>
      </w:tr>
      <w:tr w:rsidR="00B10B55" w:rsidRPr="0097767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примеры того, как применяется математическое ожидание случайной величины, находить математическое ожидание по данному распределению</w:t>
            </w:r>
          </w:p>
        </w:tc>
      </w:tr>
      <w:tr w:rsidR="00B10B55" w:rsidRPr="0097767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B10B55" w:rsidRPr="00977675">
        <w:trPr>
          <w:trHeight w:val="144"/>
        </w:trPr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87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ление о нормальном распределении</w:t>
            </w:r>
          </w:p>
        </w:tc>
      </w:tr>
    </w:tbl>
    <w:p w:rsidR="00B10B55" w:rsidRPr="00977675" w:rsidRDefault="00B10B55">
      <w:pPr>
        <w:spacing w:after="0"/>
        <w:ind w:left="120"/>
        <w:rPr>
          <w:lang w:val="ru-RU"/>
        </w:rPr>
      </w:pPr>
    </w:p>
    <w:p w:rsidR="00B10B55" w:rsidRPr="00977675" w:rsidRDefault="00B10B55">
      <w:pPr>
        <w:rPr>
          <w:lang w:val="ru-RU"/>
        </w:rPr>
        <w:sectPr w:rsidR="00B10B55" w:rsidRPr="00977675">
          <w:pgSz w:w="11906" w:h="16383"/>
          <w:pgMar w:top="1134" w:right="850" w:bottom="1134" w:left="1701" w:header="720" w:footer="720" w:gutter="0"/>
          <w:cols w:space="720"/>
        </w:sectPr>
      </w:pPr>
    </w:p>
    <w:p w:rsidR="00B10B55" w:rsidRDefault="00215DAC">
      <w:pPr>
        <w:spacing w:before="199" w:after="199"/>
        <w:ind w:left="120"/>
      </w:pPr>
      <w:bookmarkStart w:id="12" w:name="block-65100721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B10B55" w:rsidRPr="00977675" w:rsidRDefault="00215DAC" w:rsidP="00977675">
      <w:pPr>
        <w:spacing w:before="199" w:after="199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793"/>
        <w:gridCol w:w="8770"/>
      </w:tblGrid>
      <w:tr w:rsidR="00B10B55">
        <w:trPr>
          <w:trHeight w:val="144"/>
        </w:trPr>
        <w:tc>
          <w:tcPr>
            <w:tcW w:w="81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68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B10B5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наименьшее значения, размах, дисперсия и стандартное отклонение числовых наборов</w:t>
            </w:r>
          </w:p>
        </w:tc>
      </w:tr>
      <w:tr w:rsidR="00B10B5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Элементарные события (исходы). Вероятность случайного события. Близость </w:t>
            </w:r>
            <w:proofErr w:type="spell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частотыи</w:t>
            </w:r>
            <w:proofErr w:type="spell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вероятности событий. Случайные опы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B10B5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B10B5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Условна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5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B10B5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Бинарный случайный опыт (испытание), успех и неудача. Независимые испытания. Серия независимых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B10B55">
        <w:trPr>
          <w:trHeight w:val="144"/>
        </w:trPr>
        <w:tc>
          <w:tcPr>
            <w:tcW w:w="81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680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</w:t>
            </w:r>
            <w:r>
              <w:rPr>
                <w:rFonts w:ascii="Times New Roman" w:hAnsi="Times New Roman"/>
                <w:color w:val="000000"/>
                <w:sz w:val="24"/>
              </w:rPr>
              <w:t>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B10B55" w:rsidRDefault="00B10B55">
      <w:pPr>
        <w:spacing w:after="0"/>
        <w:ind w:left="120"/>
      </w:pPr>
    </w:p>
    <w:p w:rsidR="00B10B55" w:rsidRDefault="00215DAC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B10B55" w:rsidRDefault="00B10B55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81"/>
        <w:gridCol w:w="8582"/>
      </w:tblGrid>
      <w:tr w:rsidR="00B10B55">
        <w:trPr>
          <w:trHeight w:val="144"/>
        </w:trPr>
        <w:tc>
          <w:tcPr>
            <w:tcW w:w="113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17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B10B5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дисперсия и стандартное отклонение. Примеры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</w:t>
            </w:r>
            <w:r>
              <w:rPr>
                <w:rFonts w:ascii="Times New Roman" w:hAnsi="Times New Roman"/>
                <w:color w:val="000000"/>
                <w:sz w:val="24"/>
              </w:rPr>
              <w:t>ределений</w:t>
            </w:r>
            <w:proofErr w:type="spellEnd"/>
          </w:p>
        </w:tc>
      </w:tr>
      <w:tr w:rsidR="00B10B5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больших чисел и его роль в науке, природе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B10B55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17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5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</w:t>
            </w:r>
            <w:r>
              <w:rPr>
                <w:rFonts w:ascii="Times New Roman" w:hAnsi="Times New Roman"/>
                <w:color w:val="000000"/>
                <w:sz w:val="24"/>
              </w:rPr>
              <w:t>пределении</w:t>
            </w:r>
            <w:proofErr w:type="spellEnd"/>
          </w:p>
        </w:tc>
      </w:tr>
    </w:tbl>
    <w:p w:rsidR="00B10B55" w:rsidRPr="00977675" w:rsidRDefault="00B10B55">
      <w:pPr>
        <w:rPr>
          <w:lang w:val="ru-RU"/>
        </w:rPr>
        <w:sectPr w:rsidR="00B10B55" w:rsidRPr="00977675">
          <w:pgSz w:w="11906" w:h="16383"/>
          <w:pgMar w:top="1134" w:right="850" w:bottom="1134" w:left="1701" w:header="720" w:footer="720" w:gutter="0"/>
          <w:cols w:space="720"/>
        </w:sectPr>
      </w:pPr>
    </w:p>
    <w:p w:rsidR="00B10B55" w:rsidRPr="00977675" w:rsidRDefault="00215DAC">
      <w:pPr>
        <w:spacing w:before="199" w:after="199" w:line="336" w:lineRule="auto"/>
        <w:ind w:left="120"/>
        <w:rPr>
          <w:lang w:val="ru-RU"/>
        </w:rPr>
      </w:pPr>
      <w:bookmarkStart w:id="13" w:name="block-65100723"/>
      <w:bookmarkEnd w:id="12"/>
      <w:r w:rsidRPr="0097767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:rsidR="00B10B55" w:rsidRPr="00977675" w:rsidRDefault="00B10B55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25"/>
        <w:gridCol w:w="7638"/>
      </w:tblGrid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30"/>
            </w:pPr>
            <w:r w:rsidRPr="009776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/>
              <w:ind w:left="130"/>
              <w:rPr>
                <w:lang w:val="ru-RU"/>
              </w:rPr>
            </w:pPr>
            <w:r w:rsidRPr="009776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</w:t>
            </w:r>
            <w:proofErr w:type="spell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использовать метод математической индукции; проводить доказательные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использовать теоретико-множественный аппарат для описания реальных процессов и явлений и п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знакомство с разли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выражений; умение оперировать понятиями: последовательность, арифметическая прогрессия, г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еометрическая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×3, определитель матрицы, геометрический смысл определителя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 параметром;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чётность функции, периодичность функции, ограниченность функции, моно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находить производные элементарных функций; умение использовать произ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наилучшего решения в прикладных, в том числе социально-э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кономических и физических задачах; находить площади и объёмы фигур с помощью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интеграла; приводить примеры математического моделирования с помощью дифференциальных уравнений</w:t>
            </w:r>
            <w:proofErr w:type="gramEnd"/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выражать формулами зависимости между величинами; использовать свойства и графики функций для решения ур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ые ситуации на языке математики;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графически исследовать совместные наблюдения с помощью диаграмм рассеивания и линейной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регрессии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случайный опыт и случайное событие, вероятность случайного события; умение вычислять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вероятность с использованием графических методов; применять формулы сложения и умножения вероятностей, формулу полной вероятност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и, формулу Бернулли, комбинаторные факты и формулы; оценивать вероятности реальных событий; </w:t>
            </w: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еры проявления закона больших чисел в природных и общественных явлениях;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пользовать при решении задач изученные факты и теоремы планиметрии;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вращения, цилиндр, конус, шар, сфера, площадь сферы, площадь поверхности пирамиды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касающаяся сферы, цилиндра, конуса;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  <w:proofErr w:type="gramEnd"/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ри решении задач; находить геометрические величины (длина, угол, площадь, объём) при решении задач из других учебных предметов и из реальной жизни;</w:t>
            </w:r>
            <w:proofErr w:type="gram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gram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вычислять геометрические величины (длина, угол, площадь, объём, площадь поверхности), используя изуче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нные формулы </w:t>
            </w:r>
            <w:r w:rsidRPr="00977675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  <w:proofErr w:type="gramEnd"/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B10B55" w:rsidRPr="00977675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73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подходящий метод для решения задачи; понимание значимости математики в изучении природных и общественных процессов и явлений;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:rsidR="00B10B55" w:rsidRPr="00977675" w:rsidRDefault="00B10B55">
      <w:pPr>
        <w:rPr>
          <w:lang w:val="ru-RU"/>
        </w:rPr>
        <w:sectPr w:rsidR="00B10B55" w:rsidRPr="00977675">
          <w:pgSz w:w="11906" w:h="16383"/>
          <w:pgMar w:top="1134" w:right="850" w:bottom="1134" w:left="1701" w:header="720" w:footer="720" w:gutter="0"/>
          <w:cols w:space="720"/>
        </w:sectPr>
      </w:pPr>
    </w:p>
    <w:p w:rsidR="00B10B55" w:rsidRPr="00977675" w:rsidRDefault="00215DAC" w:rsidP="00977675">
      <w:pPr>
        <w:spacing w:before="199" w:after="199" w:line="336" w:lineRule="auto"/>
        <w:ind w:left="120"/>
        <w:rPr>
          <w:lang w:val="ru-RU"/>
        </w:rPr>
      </w:pPr>
      <w:bookmarkStart w:id="14" w:name="block-65100724"/>
      <w:bookmarkEnd w:id="13"/>
      <w:r w:rsidRPr="0097767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0"/>
        <w:gridCol w:w="8279"/>
      </w:tblGrid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92"/>
            </w:pPr>
            <w:r w:rsidRPr="0097767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степени. Действия с арифметическими корнями натуральной степени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уравнений. Определитель матрицы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функции. 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Промежутки </w:t>
            </w:r>
            <w:proofErr w:type="spellStart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степени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jc w:val="both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B10B55" w:rsidRPr="0097767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Pr="00977675" w:rsidRDefault="00215DAC">
            <w:pPr>
              <w:spacing w:after="0" w:line="312" w:lineRule="auto"/>
              <w:ind w:left="234"/>
              <w:rPr>
                <w:lang w:val="ru-RU"/>
              </w:rPr>
            </w:pPr>
            <w:r w:rsidRPr="00977675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B10B55">
        <w:trPr>
          <w:trHeight w:val="144"/>
        </w:trPr>
        <w:tc>
          <w:tcPr>
            <w:tcW w:w="896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288" w:type="dxa"/>
            <w:tcMar>
              <w:top w:w="50" w:type="dxa"/>
              <w:left w:w="100" w:type="dxa"/>
            </w:tcMar>
            <w:vAlign w:val="center"/>
          </w:tcPr>
          <w:p w:rsidR="00B10B55" w:rsidRDefault="00215DAC">
            <w:pPr>
              <w:spacing w:after="0" w:line="312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  <w:bookmarkEnd w:id="14"/>
    </w:tbl>
    <w:p w:rsidR="00215DAC" w:rsidRPr="00977675" w:rsidRDefault="00215DAC">
      <w:pPr>
        <w:rPr>
          <w:lang w:val="ru-RU"/>
        </w:rPr>
      </w:pPr>
    </w:p>
    <w:sectPr w:rsidR="00215DAC" w:rsidRPr="00977675" w:rsidSect="00B10B5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0B55"/>
    <w:rsid w:val="00215DAC"/>
    <w:rsid w:val="00977675"/>
    <w:rsid w:val="00B1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10B5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10B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30</Pages>
  <Words>6243</Words>
  <Characters>35589</Characters>
  <Application>Microsoft Office Word</Application>
  <DocSecurity>0</DocSecurity>
  <Lines>296</Lines>
  <Paragraphs>83</Paragraphs>
  <ScaleCrop>false</ScaleCrop>
  <Company/>
  <LinksUpToDate>false</LinksUpToDate>
  <CharactersWithSpaces>41749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Оксана</cp:lastModifiedBy>
  <cp:revision>2</cp:revision>
  <dcterms:created xsi:type="dcterms:W3CDTF">2025-09-02T19:51:00Z</dcterms:created>
  <dcterms:modified xsi:type="dcterms:W3CDTF">2025-09-02T19:53:00Z</dcterms:modified>
</cp:coreProperties>
</file>